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1C" w:rsidRDefault="00050E1C" w:rsidP="00050E1C">
      <w:pPr>
        <w:pStyle w:val="Default"/>
      </w:pPr>
    </w:p>
    <w:p w:rsidR="00050E1C" w:rsidRDefault="00050E1C" w:rsidP="00050E1C">
      <w:pPr>
        <w:pStyle w:val="Default"/>
        <w:rPr>
          <w:sz w:val="23"/>
          <w:szCs w:val="23"/>
        </w:rPr>
      </w:pPr>
      <w:r>
        <w:t xml:space="preserve"> </w:t>
      </w:r>
      <w:r>
        <w:rPr>
          <w:b/>
          <w:bCs/>
          <w:sz w:val="23"/>
          <w:szCs w:val="23"/>
        </w:rPr>
        <w:t xml:space="preserve"> </w:t>
      </w:r>
    </w:p>
    <w:p w:rsidR="00050E1C" w:rsidRDefault="00050E1C" w:rsidP="00050E1C">
      <w:pPr>
        <w:pStyle w:val="Default"/>
        <w:rPr>
          <w:sz w:val="32"/>
          <w:szCs w:val="32"/>
        </w:rPr>
      </w:pPr>
      <w:r>
        <w:rPr>
          <w:b/>
          <w:bCs/>
          <w:sz w:val="32"/>
          <w:szCs w:val="32"/>
        </w:rPr>
        <w:t xml:space="preserve">PRESS RELEASE </w:t>
      </w:r>
    </w:p>
    <w:p w:rsidR="00050E1C" w:rsidRDefault="00050E1C" w:rsidP="00050E1C">
      <w:pPr>
        <w:pStyle w:val="Default"/>
        <w:rPr>
          <w:sz w:val="23"/>
          <w:szCs w:val="23"/>
        </w:rPr>
      </w:pPr>
      <w:r>
        <w:rPr>
          <w:sz w:val="23"/>
          <w:szCs w:val="23"/>
        </w:rPr>
        <w:t xml:space="preserve">15 April 2013 </w:t>
      </w:r>
    </w:p>
    <w:p w:rsidR="00050E1C" w:rsidRDefault="00050E1C" w:rsidP="00050E1C">
      <w:pPr>
        <w:pStyle w:val="Default"/>
        <w:jc w:val="center"/>
        <w:rPr>
          <w:sz w:val="28"/>
          <w:szCs w:val="28"/>
        </w:rPr>
      </w:pPr>
      <w:r>
        <w:rPr>
          <w:b/>
          <w:bCs/>
          <w:sz w:val="28"/>
          <w:szCs w:val="28"/>
        </w:rPr>
        <w:t>Aberdour in Bloom to create edible community border</w:t>
      </w:r>
    </w:p>
    <w:p w:rsidR="00050E1C" w:rsidRDefault="00050E1C" w:rsidP="00050E1C">
      <w:pPr>
        <w:pStyle w:val="Default"/>
        <w:jc w:val="center"/>
        <w:rPr>
          <w:sz w:val="23"/>
          <w:szCs w:val="23"/>
        </w:rPr>
      </w:pPr>
      <w:r>
        <w:rPr>
          <w:sz w:val="23"/>
          <w:szCs w:val="23"/>
        </w:rPr>
        <w:t xml:space="preserve">RHS Britain in Bloom 2013 Launch (7-14 April) </w:t>
      </w:r>
    </w:p>
    <w:p w:rsidR="00050E1C" w:rsidRDefault="00050E1C" w:rsidP="00050E1C">
      <w:pPr>
        <w:pStyle w:val="Default"/>
        <w:jc w:val="center"/>
        <w:rPr>
          <w:sz w:val="22"/>
          <w:szCs w:val="22"/>
        </w:rPr>
      </w:pPr>
    </w:p>
    <w:p w:rsidR="00050E1C" w:rsidRDefault="00050E1C" w:rsidP="00050E1C">
      <w:pPr>
        <w:pStyle w:val="Default"/>
        <w:jc w:val="both"/>
        <w:rPr>
          <w:sz w:val="22"/>
          <w:szCs w:val="22"/>
        </w:rPr>
      </w:pPr>
      <w:r>
        <w:rPr>
          <w:sz w:val="22"/>
          <w:szCs w:val="22"/>
        </w:rPr>
        <w:t>Aberdour Village in Bloom in Fife is celebrating the nationwide launch of Royal Horticultural Society (RHS) Britain in Bloom 2013, by sowing seeds to create an edible herb and vegetable border for local residents to use. Volunteers will be planting seeds provid</w:t>
      </w:r>
      <w:r w:rsidR="004E32A6">
        <w:rPr>
          <w:sz w:val="22"/>
          <w:szCs w:val="22"/>
        </w:rPr>
        <w:t>ed by the RHS alongside the path</w:t>
      </w:r>
      <w:r>
        <w:rPr>
          <w:sz w:val="22"/>
          <w:szCs w:val="22"/>
        </w:rPr>
        <w:t xml:space="preserve"> in the station car park on 15 April 2013. </w:t>
      </w:r>
    </w:p>
    <w:p w:rsidR="00050E1C" w:rsidRDefault="00050E1C" w:rsidP="00050E1C">
      <w:pPr>
        <w:pStyle w:val="Default"/>
        <w:jc w:val="both"/>
        <w:rPr>
          <w:sz w:val="22"/>
          <w:szCs w:val="22"/>
        </w:rPr>
      </w:pPr>
      <w:r>
        <w:rPr>
          <w:sz w:val="22"/>
          <w:szCs w:val="22"/>
        </w:rPr>
        <w:t xml:space="preserve">The ‘Edible Britain’ launch will see community gardening groups and schools create over 1,000 edible gardens in public spaces across the UK between 7-14 </w:t>
      </w:r>
      <w:proofErr w:type="gramStart"/>
      <w:r>
        <w:rPr>
          <w:sz w:val="22"/>
          <w:szCs w:val="22"/>
        </w:rPr>
        <w:t>April</w:t>
      </w:r>
      <w:proofErr w:type="gramEnd"/>
      <w:r>
        <w:rPr>
          <w:sz w:val="22"/>
          <w:szCs w:val="22"/>
        </w:rPr>
        <w:t xml:space="preserve">. The RHS is distributing 30,000 seed packets in total, including chives, parsley, coriander, dill, garlic chives, sage, thyme, marigolds, nasturtiums, radishes, carrots, fennel, spring onions, spinach and red frills mustard. </w:t>
      </w:r>
    </w:p>
    <w:p w:rsidR="00050E1C" w:rsidRDefault="00050E1C" w:rsidP="00050E1C">
      <w:pPr>
        <w:pStyle w:val="Default"/>
        <w:jc w:val="both"/>
        <w:rPr>
          <w:sz w:val="22"/>
          <w:szCs w:val="22"/>
        </w:rPr>
      </w:pPr>
      <w:r>
        <w:rPr>
          <w:sz w:val="22"/>
          <w:szCs w:val="22"/>
        </w:rPr>
        <w:t>Aberdour Village in Bloom is working with local primary school children</w:t>
      </w:r>
      <w:r w:rsidR="004E32A6">
        <w:rPr>
          <w:sz w:val="22"/>
          <w:szCs w:val="22"/>
        </w:rPr>
        <w:t xml:space="preserve"> and teachers to create a ‘hungry caterpillar’ – a caterpillar made out of recycled tyres and planted up with herbs, edible flowers and vegetables. We will also sow some of the RHS seeds in half barrels to create an edible border that we hope will brighten up the path many children take to school.</w:t>
      </w:r>
    </w:p>
    <w:p w:rsidR="00050E1C" w:rsidRDefault="00050E1C" w:rsidP="00050E1C">
      <w:pPr>
        <w:pStyle w:val="Default"/>
        <w:jc w:val="both"/>
        <w:rPr>
          <w:sz w:val="22"/>
          <w:szCs w:val="22"/>
        </w:rPr>
      </w:pPr>
      <w:r>
        <w:rPr>
          <w:sz w:val="22"/>
          <w:szCs w:val="22"/>
        </w:rPr>
        <w:t xml:space="preserve">Stephanie </w:t>
      </w:r>
      <w:proofErr w:type="spellStart"/>
      <w:r>
        <w:rPr>
          <w:sz w:val="22"/>
          <w:szCs w:val="22"/>
        </w:rPr>
        <w:t>Eynon</w:t>
      </w:r>
      <w:proofErr w:type="spellEnd"/>
      <w:r>
        <w:rPr>
          <w:sz w:val="22"/>
          <w:szCs w:val="22"/>
        </w:rPr>
        <w:t xml:space="preserve">, RHS Community Horticulture Manager, said: “Britain in Bloom isn’t just about pretty hanging baskets brightening up gloomy streets, it’s about improving the environment, enhancing lives and bringing communities together through gardening. ‘Edible Britain’ will see new public herb and vegetable gardens planted across the UK, bringing access to tasty produce to thousands.” </w:t>
      </w:r>
    </w:p>
    <w:p w:rsidR="00050E1C" w:rsidRDefault="00050E1C" w:rsidP="00050E1C">
      <w:pPr>
        <w:pStyle w:val="Default"/>
        <w:jc w:val="both"/>
        <w:rPr>
          <w:sz w:val="22"/>
          <w:szCs w:val="22"/>
        </w:rPr>
      </w:pPr>
      <w:r>
        <w:rPr>
          <w:sz w:val="22"/>
          <w:szCs w:val="22"/>
        </w:rPr>
        <w:t xml:space="preserve">Each year more than 300,000 people devote over 4.4 million hours to enhancing their community through Britain in Bloom, saving the country thousands of pounds. On average, groups plant 115,000 trees, 352,000 shrubs and 21.6 million plants and bulbs each year. In 2012, more than 1,200 groups participated in the wildflower-themed launch of Britain in Bloom and several acres of meadow were created. </w:t>
      </w:r>
    </w:p>
    <w:p w:rsidR="009D02E4" w:rsidRDefault="00050E1C" w:rsidP="009D02E4">
      <w:pPr>
        <w:pStyle w:val="Default"/>
        <w:jc w:val="both"/>
        <w:rPr>
          <w:sz w:val="22"/>
          <w:szCs w:val="22"/>
        </w:rPr>
      </w:pPr>
      <w:r>
        <w:rPr>
          <w:sz w:val="22"/>
          <w:szCs w:val="22"/>
        </w:rPr>
        <w:t xml:space="preserve">Anybody can set up or join their nearest group by typing in their postcode into an online map found at </w:t>
      </w:r>
      <w:hyperlink r:id="rId4" w:history="1">
        <w:r w:rsidR="009D02E4" w:rsidRPr="002A4028">
          <w:rPr>
            <w:rStyle w:val="Hyperlink"/>
            <w:sz w:val="22"/>
            <w:szCs w:val="22"/>
          </w:rPr>
          <w:t>www.rhs..org.uk/get</w:t>
        </w:r>
      </w:hyperlink>
      <w:r w:rsidR="009D02E4">
        <w:rPr>
          <w:sz w:val="22"/>
          <w:szCs w:val="22"/>
          <w:u w:val="single"/>
        </w:rPr>
        <w:t xml:space="preserve"> </w:t>
      </w:r>
      <w:r>
        <w:rPr>
          <w:sz w:val="22"/>
          <w:szCs w:val="22"/>
          <w:u w:val="single"/>
        </w:rPr>
        <w:t>involved</w:t>
      </w:r>
      <w:r>
        <w:rPr>
          <w:sz w:val="22"/>
          <w:szCs w:val="22"/>
        </w:rPr>
        <w:t xml:space="preserve">. </w:t>
      </w:r>
    </w:p>
    <w:p w:rsidR="009D02E4" w:rsidRDefault="009D02E4" w:rsidP="009D02E4">
      <w:pPr>
        <w:pStyle w:val="Default"/>
        <w:jc w:val="both"/>
        <w:rPr>
          <w:sz w:val="22"/>
          <w:szCs w:val="22"/>
        </w:rPr>
      </w:pPr>
      <w:r>
        <w:rPr>
          <w:b/>
          <w:bCs/>
          <w:sz w:val="22"/>
          <w:szCs w:val="22"/>
        </w:rPr>
        <w:t xml:space="preserve">About RHS Britain in Bloom </w:t>
      </w:r>
    </w:p>
    <w:p w:rsidR="009D02E4" w:rsidRDefault="009D02E4" w:rsidP="009D02E4">
      <w:pPr>
        <w:pStyle w:val="Default"/>
        <w:jc w:val="both"/>
        <w:rPr>
          <w:sz w:val="22"/>
          <w:szCs w:val="22"/>
        </w:rPr>
      </w:pPr>
      <w:r>
        <w:rPr>
          <w:sz w:val="22"/>
          <w:szCs w:val="22"/>
        </w:rPr>
        <w:t xml:space="preserve">RHS Britain in Bloom is the UK’s largest community gardening campaign, involving more than 300,000 people. As part of RHS Britain in Bloom / and its sister campaign, RHS It’s Your Neighbourhood - volunteers in cities, towns, villages, urban communities and neighbourhoods work together to improve their local environment, using gardening as a tool. </w:t>
      </w:r>
    </w:p>
    <w:p w:rsidR="009D02E4" w:rsidRDefault="009D02E4" w:rsidP="009D02E4">
      <w:pPr>
        <w:pStyle w:val="Default"/>
        <w:jc w:val="both"/>
        <w:rPr>
          <w:sz w:val="22"/>
          <w:szCs w:val="22"/>
        </w:rPr>
      </w:pPr>
      <w:r>
        <w:rPr>
          <w:sz w:val="22"/>
          <w:szCs w:val="22"/>
        </w:rPr>
        <w:t xml:space="preserve">To find out more, visit: </w:t>
      </w:r>
      <w:r>
        <w:rPr>
          <w:sz w:val="22"/>
          <w:szCs w:val="22"/>
          <w:u w:val="single"/>
        </w:rPr>
        <w:t xml:space="preserve">www.rhs.org.uk/communities </w:t>
      </w:r>
    </w:p>
    <w:p w:rsidR="009D02E4" w:rsidRDefault="009D02E4" w:rsidP="009D02E4">
      <w:pPr>
        <w:pStyle w:val="Default"/>
        <w:rPr>
          <w:sz w:val="22"/>
          <w:szCs w:val="22"/>
        </w:rPr>
      </w:pPr>
      <w:r>
        <w:rPr>
          <w:b/>
          <w:bCs/>
          <w:sz w:val="22"/>
          <w:szCs w:val="22"/>
        </w:rPr>
        <w:t xml:space="preserve">About the RHS </w:t>
      </w:r>
    </w:p>
    <w:p w:rsidR="009D02E4" w:rsidRDefault="009D02E4" w:rsidP="009D02E4">
      <w:pPr>
        <w:pStyle w:val="Default"/>
        <w:rPr>
          <w:sz w:val="22"/>
          <w:szCs w:val="22"/>
        </w:rPr>
      </w:pPr>
      <w:r>
        <w:rPr>
          <w:sz w:val="22"/>
          <w:szCs w:val="22"/>
        </w:rPr>
        <w:t xml:space="preserve">The Royal Horticultural Society is the UK’s foremost gardening charity, helping and inspiring millions of people to garden. We do this at our gardens and shows and through our scientific research, publications, libraries and our education and community programmes. We are entirely funded by our members, visitors and supporters. </w:t>
      </w:r>
    </w:p>
    <w:p w:rsidR="009D02E4" w:rsidRDefault="009D02E4" w:rsidP="009D02E4">
      <w:r>
        <w:t>RHS Registered Charity No. 222879/SC038262</w:t>
      </w:r>
    </w:p>
    <w:p w:rsidR="00050E1C" w:rsidRDefault="00050E1C" w:rsidP="004E32A6">
      <w:pPr>
        <w:pStyle w:val="Default"/>
        <w:rPr>
          <w:sz w:val="22"/>
          <w:szCs w:val="22"/>
        </w:rPr>
      </w:pPr>
    </w:p>
    <w:p w:rsidR="009D02E4" w:rsidRDefault="009D02E4"/>
    <w:sectPr w:rsidR="009D02E4" w:rsidSect="00F81D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0E1C"/>
    <w:rsid w:val="00010FF6"/>
    <w:rsid w:val="00050E1C"/>
    <w:rsid w:val="00113C36"/>
    <w:rsid w:val="002372B5"/>
    <w:rsid w:val="004E32A6"/>
    <w:rsid w:val="00561017"/>
    <w:rsid w:val="0085365B"/>
    <w:rsid w:val="00930B2A"/>
    <w:rsid w:val="009D02E4"/>
    <w:rsid w:val="00DC3D88"/>
    <w:rsid w:val="00EB2C5F"/>
    <w:rsid w:val="00F8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E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02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hs..org.uk/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cp:lastModifiedBy>
  <cp:revision>2</cp:revision>
  <dcterms:created xsi:type="dcterms:W3CDTF">2013-04-16T21:10:00Z</dcterms:created>
  <dcterms:modified xsi:type="dcterms:W3CDTF">2013-04-16T21:10:00Z</dcterms:modified>
</cp:coreProperties>
</file>